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01" w:rsidRDefault="00F80D01" w:rsidP="00F80D01">
      <w:pPr>
        <w:rPr>
          <w:sz w:val="26"/>
          <w:szCs w:val="28"/>
        </w:rPr>
      </w:pPr>
    </w:p>
    <w:p w:rsidR="00F80D01" w:rsidRDefault="00F80D01" w:rsidP="00F80D01">
      <w:pPr>
        <w:rPr>
          <w:sz w:val="26"/>
          <w:szCs w:val="28"/>
        </w:rPr>
      </w:pPr>
    </w:p>
    <w:p w:rsidR="00B91904" w:rsidRDefault="00B91904" w:rsidP="00F80D01">
      <w:pPr>
        <w:jc w:val="center"/>
        <w:rPr>
          <w:rFonts w:ascii="Play" w:hAnsi="Play"/>
          <w:b/>
          <w:spacing w:val="-6"/>
          <w:sz w:val="26"/>
        </w:rPr>
      </w:pPr>
      <w:r>
        <w:rPr>
          <w:rFonts w:ascii="Play" w:hAnsi="Play"/>
          <w:b/>
          <w:spacing w:val="-6"/>
          <w:sz w:val="26"/>
        </w:rPr>
        <w:t>Муниципальное общеобразовательное учреждение</w:t>
      </w:r>
    </w:p>
    <w:p w:rsidR="00156623" w:rsidRDefault="00F80D01" w:rsidP="00F80D01">
      <w:pPr>
        <w:jc w:val="center"/>
        <w:rPr>
          <w:rFonts w:ascii="Play" w:hAnsi="Play"/>
          <w:b/>
          <w:spacing w:val="-6"/>
          <w:sz w:val="26"/>
        </w:rPr>
      </w:pPr>
      <w:r>
        <w:rPr>
          <w:rFonts w:ascii="Play" w:hAnsi="Play"/>
          <w:b/>
          <w:spacing w:val="-6"/>
          <w:sz w:val="26"/>
        </w:rPr>
        <w:t>«Саловская</w:t>
      </w:r>
      <w:r>
        <w:rPr>
          <w:rFonts w:ascii="Play" w:hAnsi="Play"/>
          <w:b/>
          <w:spacing w:val="9"/>
          <w:sz w:val="26"/>
        </w:rPr>
        <w:t xml:space="preserve"> </w:t>
      </w:r>
      <w:r>
        <w:rPr>
          <w:rFonts w:ascii="Play" w:hAnsi="Play"/>
          <w:b/>
          <w:spacing w:val="-6"/>
          <w:sz w:val="26"/>
        </w:rPr>
        <w:t>средняя</w:t>
      </w:r>
      <w:r>
        <w:rPr>
          <w:rFonts w:ascii="Play" w:hAnsi="Play"/>
          <w:b/>
          <w:spacing w:val="11"/>
          <w:sz w:val="26"/>
        </w:rPr>
        <w:t xml:space="preserve"> </w:t>
      </w:r>
      <w:r>
        <w:rPr>
          <w:rFonts w:ascii="Play" w:hAnsi="Play"/>
          <w:b/>
          <w:spacing w:val="-6"/>
          <w:sz w:val="26"/>
        </w:rPr>
        <w:t>общеобразовательная</w:t>
      </w:r>
      <w:r>
        <w:rPr>
          <w:rFonts w:ascii="Play" w:hAnsi="Play"/>
          <w:b/>
          <w:spacing w:val="11"/>
          <w:sz w:val="26"/>
        </w:rPr>
        <w:t xml:space="preserve"> </w:t>
      </w:r>
      <w:r>
        <w:rPr>
          <w:rFonts w:ascii="Play" w:hAnsi="Play"/>
          <w:b/>
          <w:spacing w:val="-6"/>
          <w:sz w:val="26"/>
        </w:rPr>
        <w:t>школа»</w:t>
      </w:r>
    </w:p>
    <w:p w:rsidR="00B91904" w:rsidRDefault="00B91904" w:rsidP="00F80D01">
      <w:pPr>
        <w:jc w:val="center"/>
        <w:rPr>
          <w:rFonts w:ascii="Play" w:hAnsi="Play"/>
          <w:b/>
          <w:sz w:val="26"/>
        </w:rPr>
      </w:pPr>
      <w:r>
        <w:rPr>
          <w:rFonts w:ascii="Play" w:hAnsi="Play"/>
          <w:b/>
          <w:spacing w:val="-6"/>
          <w:sz w:val="26"/>
        </w:rPr>
        <w:t>Лямбирского муниципального района Республики Мордовия</w:t>
      </w:r>
    </w:p>
    <w:p w:rsidR="00156623" w:rsidRDefault="00156623">
      <w:pPr>
        <w:pStyle w:val="a3"/>
        <w:spacing w:before="204"/>
        <w:jc w:val="left"/>
        <w:rPr>
          <w:rFonts w:ascii="Play"/>
          <w:b/>
          <w:sz w:val="20"/>
        </w:rPr>
      </w:pPr>
    </w:p>
    <w:p w:rsidR="00B91904" w:rsidRDefault="00B91904">
      <w:pPr>
        <w:pStyle w:val="a3"/>
        <w:spacing w:before="204"/>
        <w:jc w:val="left"/>
        <w:rPr>
          <w:rFonts w:ascii="Play"/>
          <w:b/>
          <w:sz w:val="20"/>
        </w:rPr>
      </w:pPr>
    </w:p>
    <w:tbl>
      <w:tblPr>
        <w:tblStyle w:val="TableNormal"/>
        <w:tblW w:w="0" w:type="auto"/>
        <w:tblInd w:w="486" w:type="dxa"/>
        <w:tblLayout w:type="fixed"/>
        <w:tblLook w:val="01E0" w:firstRow="1" w:lastRow="1" w:firstColumn="1" w:lastColumn="1" w:noHBand="0" w:noVBand="0"/>
      </w:tblPr>
      <w:tblGrid>
        <w:gridCol w:w="4853"/>
        <w:gridCol w:w="4177"/>
      </w:tblGrid>
      <w:tr w:rsidR="00156623">
        <w:trPr>
          <w:trHeight w:val="817"/>
        </w:trPr>
        <w:tc>
          <w:tcPr>
            <w:tcW w:w="4853" w:type="dxa"/>
          </w:tcPr>
          <w:p w:rsidR="00156623" w:rsidRDefault="00F80D0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156623" w:rsidRDefault="00F80D01">
            <w:pPr>
              <w:pStyle w:val="TableParagraph"/>
              <w:spacing w:line="270" w:lineRule="atLeast"/>
              <w:ind w:right="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совета Протокол №1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31.08. 2023г.</w:t>
            </w:r>
          </w:p>
        </w:tc>
        <w:tc>
          <w:tcPr>
            <w:tcW w:w="4177" w:type="dxa"/>
          </w:tcPr>
          <w:p w:rsidR="00156623" w:rsidRDefault="00F80D01">
            <w:pPr>
              <w:pStyle w:val="TableParagraph"/>
              <w:ind w:left="946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156623" w:rsidRDefault="00F80D01">
            <w:pPr>
              <w:pStyle w:val="TableParagraph"/>
              <w:spacing w:line="270" w:lineRule="atLeast"/>
              <w:ind w:left="946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01.09.2023 №5-Д</w:t>
            </w:r>
          </w:p>
          <w:p w:rsidR="00CB77DA" w:rsidRDefault="00CB77DA" w:rsidP="00CB77DA">
            <w:pPr>
              <w:pStyle w:val="TableParagraph"/>
              <w:spacing w:line="270" w:lineRule="atLeast"/>
              <w:ind w:left="946" w:right="-265"/>
              <w:rPr>
                <w:sz w:val="24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828B741" wp14:editId="1D0AFCCD">
                  <wp:extent cx="2186608" cy="935761"/>
                  <wp:effectExtent l="0" t="0" r="4445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136" cy="9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623" w:rsidRDefault="00156623">
      <w:pPr>
        <w:pStyle w:val="a3"/>
        <w:spacing w:before="224"/>
        <w:jc w:val="left"/>
        <w:rPr>
          <w:rFonts w:ascii="Play"/>
          <w:b/>
        </w:rPr>
      </w:pPr>
      <w:bookmarkStart w:id="0" w:name="_GoBack"/>
      <w:bookmarkEnd w:id="0"/>
    </w:p>
    <w:p w:rsidR="00156623" w:rsidRDefault="00F80D01">
      <w:pPr>
        <w:spacing w:line="321" w:lineRule="exact"/>
        <w:ind w:left="491" w:right="757"/>
        <w:jc w:val="center"/>
        <w:rPr>
          <w:b/>
          <w:sz w:val="28"/>
        </w:rPr>
      </w:pPr>
      <w:r>
        <w:rPr>
          <w:b/>
          <w:spacing w:val="-2"/>
          <w:w w:val="105"/>
          <w:sz w:val="28"/>
        </w:rPr>
        <w:t>Порядок</w:t>
      </w:r>
    </w:p>
    <w:p w:rsidR="00156623" w:rsidRDefault="00F80D01">
      <w:pPr>
        <w:spacing w:before="2" w:line="237" w:lineRule="auto"/>
        <w:ind w:left="491" w:right="692"/>
        <w:jc w:val="center"/>
        <w:rPr>
          <w:b/>
          <w:sz w:val="28"/>
        </w:rPr>
      </w:pPr>
      <w:r>
        <w:rPr>
          <w:b/>
          <w:spacing w:val="-2"/>
          <w:w w:val="105"/>
          <w:sz w:val="28"/>
        </w:rPr>
        <w:t>и</w:t>
      </w:r>
      <w:r>
        <w:rPr>
          <w:b/>
          <w:spacing w:val="-8"/>
          <w:w w:val="105"/>
          <w:sz w:val="28"/>
        </w:rPr>
        <w:t xml:space="preserve"> </w:t>
      </w:r>
      <w:r>
        <w:rPr>
          <w:b/>
          <w:spacing w:val="-2"/>
          <w:w w:val="105"/>
          <w:sz w:val="28"/>
        </w:rPr>
        <w:t>основания</w:t>
      </w:r>
      <w:r>
        <w:rPr>
          <w:b/>
          <w:spacing w:val="-10"/>
          <w:w w:val="105"/>
          <w:sz w:val="28"/>
        </w:rPr>
        <w:t xml:space="preserve"> </w:t>
      </w:r>
      <w:r>
        <w:rPr>
          <w:b/>
          <w:spacing w:val="-2"/>
          <w:w w:val="105"/>
          <w:sz w:val="28"/>
        </w:rPr>
        <w:t>перевода,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spacing w:val="-2"/>
          <w:w w:val="105"/>
          <w:sz w:val="28"/>
        </w:rPr>
        <w:t>отчисления</w:t>
      </w:r>
      <w:r>
        <w:rPr>
          <w:b/>
          <w:spacing w:val="-6"/>
          <w:w w:val="105"/>
          <w:sz w:val="28"/>
        </w:rPr>
        <w:t xml:space="preserve"> </w:t>
      </w:r>
      <w:r>
        <w:rPr>
          <w:b/>
          <w:spacing w:val="-2"/>
          <w:w w:val="105"/>
          <w:sz w:val="28"/>
        </w:rPr>
        <w:t>и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spacing w:val="-2"/>
          <w:w w:val="105"/>
          <w:sz w:val="28"/>
        </w:rPr>
        <w:t xml:space="preserve">восстановления </w:t>
      </w:r>
      <w:proofErr w:type="gramStart"/>
      <w:r>
        <w:rPr>
          <w:b/>
          <w:w w:val="105"/>
          <w:sz w:val="28"/>
        </w:rPr>
        <w:t>обучающихся</w:t>
      </w:r>
      <w:proofErr w:type="gramEnd"/>
      <w:r>
        <w:rPr>
          <w:b/>
          <w:w w:val="105"/>
          <w:sz w:val="28"/>
        </w:rPr>
        <w:t xml:space="preserve"> МОУ «Саловская СОШ»</w:t>
      </w:r>
    </w:p>
    <w:p w:rsidR="00156623" w:rsidRDefault="00F80D01">
      <w:pPr>
        <w:tabs>
          <w:tab w:val="left" w:pos="969"/>
        </w:tabs>
        <w:spacing w:before="291"/>
        <w:ind w:right="44"/>
        <w:jc w:val="center"/>
        <w:rPr>
          <w:b/>
          <w:sz w:val="28"/>
        </w:rPr>
      </w:pPr>
      <w:r>
        <w:rPr>
          <w:b/>
          <w:spacing w:val="-5"/>
          <w:w w:val="110"/>
          <w:sz w:val="28"/>
        </w:rPr>
        <w:t>І.</w:t>
      </w:r>
      <w:r>
        <w:rPr>
          <w:b/>
          <w:sz w:val="28"/>
        </w:rPr>
        <w:tab/>
      </w:r>
      <w:r>
        <w:rPr>
          <w:b/>
          <w:w w:val="110"/>
          <w:sz w:val="28"/>
        </w:rPr>
        <w:t>Общие</w:t>
      </w:r>
      <w:r>
        <w:rPr>
          <w:b/>
          <w:spacing w:val="-2"/>
          <w:w w:val="110"/>
          <w:sz w:val="28"/>
        </w:rPr>
        <w:t xml:space="preserve"> положения.</w:t>
      </w:r>
    </w:p>
    <w:p w:rsidR="00156623" w:rsidRDefault="00F80D01">
      <w:pPr>
        <w:pStyle w:val="a4"/>
        <w:numPr>
          <w:ilvl w:val="1"/>
          <w:numId w:val="5"/>
        </w:numPr>
        <w:tabs>
          <w:tab w:val="left" w:pos="1540"/>
        </w:tabs>
        <w:spacing w:before="278"/>
        <w:ind w:firstLine="568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80"/>
          <w:sz w:val="28"/>
        </w:rPr>
        <w:t xml:space="preserve">  </w:t>
      </w:r>
      <w:r>
        <w:rPr>
          <w:sz w:val="28"/>
        </w:rPr>
        <w:t>Порядок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79"/>
          <w:sz w:val="28"/>
        </w:rPr>
        <w:t xml:space="preserve">  </w:t>
      </w:r>
      <w:r>
        <w:rPr>
          <w:sz w:val="28"/>
        </w:rPr>
        <w:t>основания</w:t>
      </w:r>
      <w:r>
        <w:rPr>
          <w:spacing w:val="79"/>
          <w:sz w:val="28"/>
        </w:rPr>
        <w:t xml:space="preserve">  </w:t>
      </w:r>
      <w:r>
        <w:rPr>
          <w:sz w:val="28"/>
        </w:rPr>
        <w:t>перевода,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отчисления и </w:t>
      </w:r>
      <w:proofErr w:type="gramStart"/>
      <w:r>
        <w:rPr>
          <w:sz w:val="28"/>
        </w:rPr>
        <w:t>восстановления</w:t>
      </w:r>
      <w:proofErr w:type="gramEnd"/>
      <w:r>
        <w:rPr>
          <w:sz w:val="28"/>
        </w:rPr>
        <w:t xml:space="preserve"> обучающихся МОУ «Саловская СОШ» (далее – Порядок, Школа) разработаны на основе Федерального закона от 29.12.2012</w:t>
      </w:r>
    </w:p>
    <w:p w:rsidR="00156623" w:rsidRDefault="00F80D01">
      <w:pPr>
        <w:pStyle w:val="a3"/>
        <w:spacing w:before="1"/>
        <w:ind w:left="102" w:right="249"/>
      </w:pPr>
      <w:r>
        <w:t xml:space="preserve">№ 273-ФЗ «Об образовании в Российской Федерации» (с последующими изменениями), Приказа </w:t>
      </w:r>
      <w:proofErr w:type="spellStart"/>
      <w:r>
        <w:t>Минобрнауки</w:t>
      </w:r>
      <w:proofErr w:type="spellEnd"/>
      <w:r>
        <w:t xml:space="preserve"> России от 12.03.2014 № 177 (с последующими изменениями) «Об утверждении Порядка и условий </w:t>
      </w:r>
      <w:r>
        <w:rPr>
          <w:spacing w:val="-6"/>
        </w:rPr>
        <w:t xml:space="preserve">осуществления </w:t>
      </w:r>
      <w:proofErr w:type="gramStart"/>
      <w:r>
        <w:rPr>
          <w:spacing w:val="-6"/>
        </w:rPr>
        <w:t>перевода</w:t>
      </w:r>
      <w:proofErr w:type="gramEnd"/>
      <w:r>
        <w:rPr>
          <w:spacing w:val="-6"/>
        </w:rPr>
        <w:t xml:space="preserve"> обучающихся из одной организации, осуществляющей </w:t>
      </w:r>
      <w:r>
        <w:t>образовательную деятельность по образовательным программам начального общего, основного общего</w:t>
      </w:r>
      <w:r>
        <w:rPr>
          <w:spacing w:val="40"/>
        </w:rPr>
        <w:t xml:space="preserve"> </w:t>
      </w:r>
      <w:r>
        <w:t xml:space="preserve">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Приказа Минпросвещения России от </w:t>
      </w:r>
      <w:proofErr w:type="gramStart"/>
      <w:r>
        <w:t xml:space="preserve">22.03.2021 № 115 «Об утверждении Порядка организации и осуществления образовательной деятельности по </w:t>
      </w:r>
      <w:r>
        <w:rPr>
          <w:spacing w:val="-2"/>
        </w:rPr>
        <w:t>основным</w:t>
      </w:r>
      <w:r>
        <w:rPr>
          <w:spacing w:val="-3"/>
        </w:rPr>
        <w:t xml:space="preserve"> </w:t>
      </w:r>
      <w:r>
        <w:rPr>
          <w:spacing w:val="-2"/>
        </w:rPr>
        <w:t>общеобразовательным программам - образовательным</w:t>
      </w:r>
      <w:r>
        <w:rPr>
          <w:spacing w:val="-3"/>
        </w:rPr>
        <w:t xml:space="preserve"> </w:t>
      </w:r>
      <w:r>
        <w:rPr>
          <w:spacing w:val="-2"/>
        </w:rPr>
        <w:t xml:space="preserve">программам </w:t>
      </w:r>
      <w:r>
        <w:rPr>
          <w:spacing w:val="-6"/>
        </w:rPr>
        <w:t>начального</w:t>
      </w:r>
      <w:r>
        <w:rPr>
          <w:spacing w:val="-14"/>
        </w:rPr>
        <w:t xml:space="preserve"> </w:t>
      </w:r>
      <w:r>
        <w:rPr>
          <w:spacing w:val="-6"/>
        </w:rPr>
        <w:t>общего,</w:t>
      </w:r>
      <w:r>
        <w:rPr>
          <w:spacing w:val="-11"/>
        </w:rPr>
        <w:t xml:space="preserve"> </w:t>
      </w:r>
      <w:r>
        <w:rPr>
          <w:spacing w:val="-6"/>
        </w:rPr>
        <w:t>основного</w:t>
      </w:r>
      <w:r>
        <w:rPr>
          <w:spacing w:val="-12"/>
        </w:rPr>
        <w:t xml:space="preserve"> </w:t>
      </w:r>
      <w:r>
        <w:rPr>
          <w:spacing w:val="-6"/>
        </w:rPr>
        <w:t>общего</w:t>
      </w:r>
      <w:r>
        <w:rPr>
          <w:spacing w:val="-11"/>
        </w:rPr>
        <w:t xml:space="preserve"> </w:t>
      </w:r>
      <w:r>
        <w:rPr>
          <w:spacing w:val="-6"/>
        </w:rPr>
        <w:t>и</w:t>
      </w:r>
      <w:r>
        <w:rPr>
          <w:spacing w:val="-12"/>
        </w:rPr>
        <w:t xml:space="preserve"> </w:t>
      </w:r>
      <w:r>
        <w:rPr>
          <w:spacing w:val="-6"/>
        </w:rPr>
        <w:t>среднего</w:t>
      </w:r>
      <w:r>
        <w:rPr>
          <w:spacing w:val="-11"/>
        </w:rPr>
        <w:t xml:space="preserve"> </w:t>
      </w:r>
      <w:r>
        <w:rPr>
          <w:spacing w:val="-6"/>
        </w:rPr>
        <w:t>общего</w:t>
      </w:r>
      <w:r>
        <w:rPr>
          <w:spacing w:val="-12"/>
        </w:rPr>
        <w:t xml:space="preserve"> </w:t>
      </w:r>
      <w:r>
        <w:rPr>
          <w:spacing w:val="-6"/>
        </w:rPr>
        <w:t>образования»,</w:t>
      </w:r>
      <w:r>
        <w:rPr>
          <w:spacing w:val="-11"/>
        </w:rPr>
        <w:t xml:space="preserve"> </w:t>
      </w:r>
      <w:r>
        <w:rPr>
          <w:spacing w:val="-6"/>
        </w:rP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15.03.2013 № 185 «Об утверждении Порядка применения к обучающимся и снятия с обучающихся мер дисциплинарного </w:t>
      </w:r>
      <w:r>
        <w:rPr>
          <w:spacing w:val="-4"/>
        </w:rPr>
        <w:t>взыскания»,</w:t>
      </w:r>
      <w:r>
        <w:rPr>
          <w:spacing w:val="-14"/>
        </w:rPr>
        <w:t xml:space="preserve"> </w:t>
      </w:r>
      <w:r>
        <w:rPr>
          <w:spacing w:val="-4"/>
        </w:rPr>
        <w:t>других</w:t>
      </w:r>
      <w:r>
        <w:rPr>
          <w:spacing w:val="-13"/>
        </w:rPr>
        <w:t xml:space="preserve"> </w:t>
      </w:r>
      <w:r>
        <w:rPr>
          <w:spacing w:val="-4"/>
        </w:rPr>
        <w:t>нормативных</w:t>
      </w:r>
      <w:r>
        <w:rPr>
          <w:spacing w:val="-14"/>
        </w:rPr>
        <w:t xml:space="preserve"> </w:t>
      </w:r>
      <w:r>
        <w:rPr>
          <w:spacing w:val="-4"/>
        </w:rPr>
        <w:t>правовых</w:t>
      </w:r>
      <w:r>
        <w:rPr>
          <w:spacing w:val="-13"/>
        </w:rPr>
        <w:t xml:space="preserve"> </w:t>
      </w:r>
      <w:r>
        <w:rPr>
          <w:spacing w:val="-4"/>
        </w:rPr>
        <w:t>актов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>сфере</w:t>
      </w:r>
      <w:r>
        <w:rPr>
          <w:spacing w:val="-14"/>
        </w:rPr>
        <w:t xml:space="preserve"> </w:t>
      </w:r>
      <w:r>
        <w:rPr>
          <w:spacing w:val="-4"/>
        </w:rPr>
        <w:t>образования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 xml:space="preserve">Устава </w:t>
      </w:r>
      <w:r>
        <w:rPr>
          <w:spacing w:val="-2"/>
        </w:rPr>
        <w:t>Школы.</w:t>
      </w:r>
      <w:proofErr w:type="gramEnd"/>
    </w:p>
    <w:p w:rsidR="00156623" w:rsidRDefault="00F80D01">
      <w:pPr>
        <w:tabs>
          <w:tab w:val="left" w:pos="1085"/>
        </w:tabs>
        <w:spacing w:before="293"/>
        <w:ind w:left="491"/>
        <w:jc w:val="center"/>
        <w:rPr>
          <w:b/>
          <w:sz w:val="28"/>
        </w:rPr>
      </w:pPr>
      <w:r>
        <w:rPr>
          <w:b/>
          <w:spacing w:val="-5"/>
          <w:sz w:val="25"/>
        </w:rPr>
        <w:t>ІІ.</w:t>
      </w:r>
      <w:r>
        <w:rPr>
          <w:b/>
          <w:sz w:val="25"/>
        </w:rPr>
        <w:tab/>
      </w:r>
      <w:r>
        <w:rPr>
          <w:b/>
          <w:sz w:val="28"/>
        </w:rPr>
        <w:t>Перевод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обучающихся</w:t>
      </w:r>
      <w:proofErr w:type="gramEnd"/>
    </w:p>
    <w:p w:rsidR="00156623" w:rsidRDefault="00F80D01">
      <w:pPr>
        <w:pStyle w:val="a4"/>
        <w:numPr>
          <w:ilvl w:val="1"/>
          <w:numId w:val="4"/>
        </w:numPr>
        <w:tabs>
          <w:tab w:val="left" w:pos="1089"/>
        </w:tabs>
        <w:spacing w:before="283"/>
        <w:ind w:right="249" w:firstLine="566"/>
        <w:jc w:val="both"/>
        <w:rPr>
          <w:sz w:val="28"/>
        </w:rPr>
      </w:pPr>
      <w:r>
        <w:rPr>
          <w:sz w:val="28"/>
        </w:rPr>
        <w:t>Перевод, обучающихся из Школы в другие организации, осуществляющие образовательную деятельность по образовательным программам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12.03.2014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177 (с последующими изменениями) «Об утверждении Порядка и условий </w:t>
      </w:r>
      <w:r>
        <w:rPr>
          <w:spacing w:val="-6"/>
          <w:sz w:val="28"/>
        </w:rPr>
        <w:t xml:space="preserve">осуществления </w:t>
      </w:r>
      <w:proofErr w:type="gramStart"/>
      <w:r>
        <w:rPr>
          <w:spacing w:val="-6"/>
          <w:sz w:val="28"/>
        </w:rPr>
        <w:t>перевода</w:t>
      </w:r>
      <w:proofErr w:type="gramEnd"/>
      <w:r>
        <w:rPr>
          <w:spacing w:val="-6"/>
          <w:sz w:val="28"/>
        </w:rPr>
        <w:t xml:space="preserve"> обучающихся из одной организации, осуществляющей </w:t>
      </w:r>
      <w:r>
        <w:rPr>
          <w:spacing w:val="-4"/>
          <w:sz w:val="28"/>
        </w:rPr>
        <w:t>образовательную</w:t>
      </w:r>
      <w:r>
        <w:rPr>
          <w:spacing w:val="34"/>
          <w:sz w:val="28"/>
        </w:rPr>
        <w:t xml:space="preserve"> </w:t>
      </w:r>
      <w:r>
        <w:rPr>
          <w:spacing w:val="-4"/>
          <w:sz w:val="28"/>
        </w:rPr>
        <w:t>деятельность</w:t>
      </w:r>
      <w:r>
        <w:rPr>
          <w:spacing w:val="34"/>
          <w:sz w:val="28"/>
        </w:rPr>
        <w:t xml:space="preserve">  </w:t>
      </w:r>
      <w:r>
        <w:rPr>
          <w:spacing w:val="-4"/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pacing w:val="-4"/>
          <w:sz w:val="28"/>
        </w:rPr>
        <w:t>образовательным</w:t>
      </w:r>
      <w:r>
        <w:rPr>
          <w:spacing w:val="32"/>
          <w:sz w:val="28"/>
        </w:rPr>
        <w:t xml:space="preserve"> </w:t>
      </w:r>
      <w:r>
        <w:rPr>
          <w:spacing w:val="-4"/>
          <w:sz w:val="28"/>
        </w:rPr>
        <w:t>программам</w:t>
      </w:r>
      <w:r>
        <w:rPr>
          <w:spacing w:val="33"/>
          <w:sz w:val="28"/>
        </w:rPr>
        <w:t xml:space="preserve"> </w:t>
      </w:r>
      <w:r>
        <w:rPr>
          <w:spacing w:val="-4"/>
          <w:sz w:val="28"/>
        </w:rPr>
        <w:t>начального</w:t>
      </w:r>
    </w:p>
    <w:p w:rsidR="00156623" w:rsidRDefault="00156623">
      <w:pPr>
        <w:jc w:val="both"/>
        <w:rPr>
          <w:sz w:val="28"/>
        </w:rPr>
        <w:sectPr w:rsidR="00156623">
          <w:type w:val="continuous"/>
          <w:pgSz w:w="11920" w:h="16850"/>
          <w:pgMar w:top="200" w:right="700" w:bottom="280" w:left="1600" w:header="720" w:footer="720" w:gutter="0"/>
          <w:cols w:space="720"/>
        </w:sectPr>
      </w:pPr>
    </w:p>
    <w:p w:rsidR="00156623" w:rsidRDefault="00F80D01">
      <w:pPr>
        <w:pStyle w:val="a3"/>
        <w:spacing w:before="65"/>
        <w:ind w:left="102" w:right="249"/>
      </w:pPr>
      <w:r>
        <w:lastRenderedPageBreak/>
        <w:t xml:space="preserve">общего, основного общего и среднего общего образования, в другие организации, осуществляющие образовательную деятельность по </w:t>
      </w:r>
      <w:r>
        <w:rPr>
          <w:spacing w:val="-4"/>
        </w:rPr>
        <w:t>образовательным</w:t>
      </w:r>
      <w:r>
        <w:rPr>
          <w:spacing w:val="-14"/>
        </w:rPr>
        <w:t xml:space="preserve"> </w:t>
      </w:r>
      <w:r>
        <w:rPr>
          <w:spacing w:val="-4"/>
        </w:rPr>
        <w:t>программам</w:t>
      </w:r>
      <w:r>
        <w:rPr>
          <w:spacing w:val="-13"/>
        </w:rPr>
        <w:t xml:space="preserve"> </w:t>
      </w:r>
      <w:proofErr w:type="gramStart"/>
      <w:r>
        <w:rPr>
          <w:spacing w:val="-4"/>
        </w:rPr>
        <w:t>соответствующих</w:t>
      </w:r>
      <w:proofErr w:type="gramEnd"/>
      <w:r>
        <w:rPr>
          <w:spacing w:val="-14"/>
        </w:rPr>
        <w:t xml:space="preserve"> </w:t>
      </w:r>
      <w:r>
        <w:rPr>
          <w:spacing w:val="-4"/>
        </w:rPr>
        <w:t>уровня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направленности».</w:t>
      </w:r>
    </w:p>
    <w:p w:rsidR="00156623" w:rsidRDefault="00F80D01">
      <w:pPr>
        <w:pStyle w:val="a4"/>
        <w:numPr>
          <w:ilvl w:val="1"/>
          <w:numId w:val="4"/>
        </w:numPr>
        <w:tabs>
          <w:tab w:val="left" w:pos="1188"/>
          <w:tab w:val="left" w:pos="2384"/>
          <w:tab w:val="left" w:pos="3323"/>
          <w:tab w:val="left" w:pos="5370"/>
          <w:tab w:val="left" w:pos="7068"/>
          <w:tab w:val="left" w:pos="8001"/>
        </w:tabs>
        <w:spacing w:before="1"/>
        <w:ind w:right="246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9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совершеннолетнего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его </w:t>
      </w:r>
      <w:r>
        <w:rPr>
          <w:spacing w:val="-6"/>
          <w:sz w:val="28"/>
        </w:rPr>
        <w:t>инициативе</w:t>
      </w:r>
      <w:r>
        <w:rPr>
          <w:spacing w:val="18"/>
          <w:sz w:val="28"/>
        </w:rPr>
        <w:t xml:space="preserve"> </w:t>
      </w:r>
      <w:r>
        <w:rPr>
          <w:spacing w:val="-6"/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несовершеннолетнего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обучающегося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Школы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инициативе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 xml:space="preserve">его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совершеннолетний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обучающийся или</w:t>
      </w:r>
      <w:r>
        <w:rPr>
          <w:spacing w:val="-18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17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7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обучающегося </w:t>
      </w:r>
      <w:r>
        <w:rPr>
          <w:spacing w:val="-2"/>
          <w:sz w:val="28"/>
        </w:rPr>
        <w:t>обращаются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приемную</w:t>
      </w:r>
      <w:r>
        <w:rPr>
          <w:sz w:val="28"/>
        </w:rPr>
        <w:tab/>
      </w:r>
      <w:r>
        <w:rPr>
          <w:spacing w:val="-2"/>
          <w:sz w:val="28"/>
        </w:rPr>
        <w:t>Школы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заявлением </w:t>
      </w:r>
      <w:r>
        <w:rPr>
          <w:sz w:val="28"/>
        </w:rPr>
        <w:t xml:space="preserve">об отчислении обучающегося в связи с переводом в принимающую </w:t>
      </w:r>
      <w:r>
        <w:rPr>
          <w:spacing w:val="-2"/>
          <w:sz w:val="28"/>
        </w:rPr>
        <w:t>организацию.</w:t>
      </w:r>
    </w:p>
    <w:p w:rsidR="00156623" w:rsidRDefault="00156623">
      <w:pPr>
        <w:pStyle w:val="a3"/>
        <w:spacing w:before="292"/>
        <w:jc w:val="left"/>
      </w:pPr>
    </w:p>
    <w:p w:rsidR="00156623" w:rsidRDefault="00F80D01">
      <w:pPr>
        <w:spacing w:before="1"/>
        <w:ind w:left="1118" w:right="556"/>
        <w:jc w:val="center"/>
        <w:rPr>
          <w:b/>
          <w:sz w:val="25"/>
        </w:rPr>
      </w:pPr>
      <w:r>
        <w:rPr>
          <w:b/>
          <w:sz w:val="28"/>
        </w:rPr>
        <w:t>ІІІ.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Отчисление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Школы</w:t>
      </w:r>
      <w:r>
        <w:rPr>
          <w:b/>
          <w:spacing w:val="-2"/>
          <w:sz w:val="25"/>
        </w:rPr>
        <w:t>.</w:t>
      </w:r>
    </w:p>
    <w:p w:rsidR="00156623" w:rsidRDefault="00F80D01">
      <w:pPr>
        <w:pStyle w:val="a4"/>
        <w:numPr>
          <w:ilvl w:val="1"/>
          <w:numId w:val="3"/>
        </w:numPr>
        <w:tabs>
          <w:tab w:val="left" w:pos="1334"/>
        </w:tabs>
        <w:spacing w:before="283" w:line="322" w:lineRule="exact"/>
        <w:ind w:left="1334" w:right="0" w:hanging="666"/>
        <w:jc w:val="both"/>
        <w:rPr>
          <w:sz w:val="28"/>
        </w:rPr>
      </w:pPr>
      <w:r>
        <w:rPr>
          <w:sz w:val="28"/>
        </w:rPr>
        <w:t>Отчисление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случаях:</w:t>
      </w:r>
    </w:p>
    <w:p w:rsidR="00156623" w:rsidRDefault="00F80D01">
      <w:pPr>
        <w:pStyle w:val="a4"/>
        <w:numPr>
          <w:ilvl w:val="0"/>
          <w:numId w:val="2"/>
        </w:numPr>
        <w:tabs>
          <w:tab w:val="left" w:pos="1540"/>
        </w:tabs>
        <w:spacing w:line="322" w:lineRule="exact"/>
        <w:ind w:left="1540" w:right="0" w:hanging="872"/>
        <w:jc w:val="both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(завершением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обучения).</w:t>
      </w:r>
    </w:p>
    <w:p w:rsidR="00156623" w:rsidRDefault="00F80D01">
      <w:pPr>
        <w:pStyle w:val="a4"/>
        <w:numPr>
          <w:ilvl w:val="0"/>
          <w:numId w:val="2"/>
        </w:numPr>
        <w:tabs>
          <w:tab w:val="left" w:pos="1333"/>
        </w:tabs>
        <w:ind w:left="159" w:firstLine="508"/>
        <w:jc w:val="both"/>
        <w:rPr>
          <w:sz w:val="28"/>
        </w:rPr>
      </w:pPr>
      <w:r>
        <w:rPr>
          <w:sz w:val="28"/>
        </w:rPr>
        <w:t xml:space="preserve">по инициативе обучающегося или родителей </w:t>
      </w:r>
      <w:hyperlink r:id="rId7">
        <w:r>
          <w:rPr>
            <w:sz w:val="28"/>
          </w:rPr>
          <w:t>(законных</w:t>
        </w:r>
      </w:hyperlink>
      <w:r>
        <w:rPr>
          <w:sz w:val="28"/>
        </w:rPr>
        <w:t xml:space="preserve"> </w:t>
      </w:r>
      <w:hyperlink r:id="rId8">
        <w:r>
          <w:rPr>
            <w:sz w:val="28"/>
          </w:rPr>
          <w:t>представителей)</w:t>
        </w:r>
      </w:hyperlink>
      <w:r>
        <w:rPr>
          <w:sz w:val="28"/>
        </w:rP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</w:t>
      </w:r>
      <w:r>
        <w:rPr>
          <w:spacing w:val="-2"/>
          <w:sz w:val="28"/>
        </w:rPr>
        <w:t>деятельность.</w:t>
      </w:r>
    </w:p>
    <w:p w:rsidR="00156623" w:rsidRDefault="00F80D01">
      <w:pPr>
        <w:pStyle w:val="a3"/>
        <w:ind w:left="102" w:right="146" w:firstLine="566"/>
      </w:pPr>
      <w:r>
        <w:t xml:space="preserve">По согласию родителей </w:t>
      </w:r>
      <w:hyperlink r:id="rId9">
        <w:r>
          <w:t>(законных представителей)</w:t>
        </w:r>
      </w:hyperlink>
      <w:r>
        <w:t xml:space="preserve">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 </w:t>
      </w:r>
      <w:hyperlink r:id="rId10">
        <w:proofErr w:type="gramStart"/>
        <w:r>
          <w:t>Комиссия</w:t>
        </w:r>
      </w:hyperlink>
      <w:r>
        <w:t xml:space="preserve">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  <w:proofErr w:type="gramEnd"/>
    </w:p>
    <w:p w:rsidR="00156623" w:rsidRDefault="00F80D01">
      <w:pPr>
        <w:pStyle w:val="a4"/>
        <w:numPr>
          <w:ilvl w:val="0"/>
          <w:numId w:val="2"/>
        </w:numPr>
        <w:tabs>
          <w:tab w:val="left" w:pos="1078"/>
        </w:tabs>
        <w:ind w:left="159" w:right="252" w:firstLine="508"/>
        <w:jc w:val="both"/>
        <w:rPr>
          <w:sz w:val="28"/>
        </w:rPr>
      </w:pPr>
      <w:r>
        <w:rPr>
          <w:sz w:val="28"/>
        </w:rPr>
        <w:t xml:space="preserve">по инициативе Школы, в случае применения к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>, достигшему возраста пятнадцати лет, отчисления как меры дисциплинарного взыскания.</w:t>
      </w:r>
    </w:p>
    <w:p w:rsidR="00156623" w:rsidRDefault="00F80D01">
      <w:pPr>
        <w:pStyle w:val="a4"/>
        <w:numPr>
          <w:ilvl w:val="0"/>
          <w:numId w:val="2"/>
        </w:numPr>
        <w:tabs>
          <w:tab w:val="left" w:pos="1088"/>
        </w:tabs>
        <w:spacing w:before="2"/>
        <w:ind w:left="102" w:firstLine="566"/>
        <w:jc w:val="both"/>
        <w:rPr>
          <w:sz w:val="28"/>
        </w:rPr>
      </w:pPr>
      <w:r>
        <w:rPr>
          <w:sz w:val="28"/>
        </w:rPr>
        <w:t>по обстоятельствам, не зависящим от воли обучающегося или родителей (законных представителей) несовершеннолетнего обучающегося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>и Школы, в том числе в случае ликвидации Школы.</w:t>
      </w:r>
    </w:p>
    <w:p w:rsidR="00156623" w:rsidRDefault="00F80D01">
      <w:pPr>
        <w:pStyle w:val="a3"/>
        <w:ind w:left="159" w:right="249" w:firstLine="508"/>
      </w:pPr>
      <w:r>
        <w:t xml:space="preserve">Отчисление из Школы является крайней мерой дисциплинарного </w:t>
      </w:r>
      <w:r>
        <w:rPr>
          <w:spacing w:val="-2"/>
        </w:rPr>
        <w:t>взыскания.</w:t>
      </w:r>
    </w:p>
    <w:p w:rsidR="00156623" w:rsidRDefault="00F80D01">
      <w:pPr>
        <w:pStyle w:val="a3"/>
        <w:spacing w:line="242" w:lineRule="auto"/>
        <w:ind w:left="159" w:right="253" w:firstLine="508"/>
      </w:pPr>
      <w:r>
        <w:t>Отчисление из Школы как мера дисциплинарного взыскания осуществляется</w:t>
      </w:r>
      <w:r>
        <w:rPr>
          <w:spacing w:val="34"/>
        </w:rPr>
        <w:t xml:space="preserve">  </w:t>
      </w:r>
      <w:r>
        <w:t>в</w:t>
      </w:r>
      <w:r>
        <w:rPr>
          <w:spacing w:val="33"/>
        </w:rPr>
        <w:t xml:space="preserve">  </w:t>
      </w:r>
      <w:r>
        <w:t>соответствии</w:t>
      </w:r>
      <w:r>
        <w:rPr>
          <w:spacing w:val="35"/>
        </w:rPr>
        <w:t xml:space="preserve">  </w:t>
      </w:r>
      <w:r>
        <w:t>с</w:t>
      </w:r>
      <w:r>
        <w:rPr>
          <w:spacing w:val="34"/>
        </w:rPr>
        <w:t xml:space="preserve">  </w:t>
      </w:r>
      <w:r>
        <w:t>Приказом</w:t>
      </w:r>
      <w:r>
        <w:rPr>
          <w:spacing w:val="34"/>
        </w:rPr>
        <w:t xml:space="preserve">  </w:t>
      </w:r>
      <w:proofErr w:type="spellStart"/>
      <w:r>
        <w:t>Минобрнауки</w:t>
      </w:r>
      <w:proofErr w:type="spellEnd"/>
      <w:r>
        <w:rPr>
          <w:spacing w:val="35"/>
        </w:rPr>
        <w:t xml:space="preserve">  </w:t>
      </w:r>
      <w:r>
        <w:t>России</w:t>
      </w:r>
      <w:r>
        <w:rPr>
          <w:spacing w:val="33"/>
        </w:rPr>
        <w:t xml:space="preserve">  </w:t>
      </w:r>
      <w:proofErr w:type="gramStart"/>
      <w:r>
        <w:rPr>
          <w:spacing w:val="-5"/>
        </w:rPr>
        <w:t>от</w:t>
      </w:r>
      <w:proofErr w:type="gramEnd"/>
    </w:p>
    <w:p w:rsidR="00156623" w:rsidRDefault="00156623">
      <w:pPr>
        <w:spacing w:line="242" w:lineRule="auto"/>
        <w:sectPr w:rsidR="00156623">
          <w:pgSz w:w="11920" w:h="16850"/>
          <w:pgMar w:top="1060" w:right="700" w:bottom="280" w:left="1600" w:header="720" w:footer="720" w:gutter="0"/>
          <w:cols w:space="720"/>
        </w:sectPr>
      </w:pPr>
    </w:p>
    <w:p w:rsidR="00156623" w:rsidRDefault="00F80D01">
      <w:pPr>
        <w:pStyle w:val="a3"/>
        <w:spacing w:before="65" w:line="242" w:lineRule="auto"/>
        <w:ind w:left="159" w:right="258"/>
      </w:pPr>
      <w:r>
        <w:lastRenderedPageBreak/>
        <w:t xml:space="preserve">15.03.2013 № 185 «Об утверждении Порядка применения к </w:t>
      </w:r>
      <w:proofErr w:type="gramStart"/>
      <w:r>
        <w:t>обучающимся</w:t>
      </w:r>
      <w:proofErr w:type="gramEnd"/>
      <w:r>
        <w:t xml:space="preserve"> и снятия с обучающихся мер дисциплинарного взыскания».</w:t>
      </w:r>
    </w:p>
    <w:p w:rsidR="00156623" w:rsidRDefault="00F80D01">
      <w:pPr>
        <w:pStyle w:val="a4"/>
        <w:numPr>
          <w:ilvl w:val="1"/>
          <w:numId w:val="3"/>
        </w:numPr>
        <w:tabs>
          <w:tab w:val="left" w:pos="1165"/>
        </w:tabs>
        <w:ind w:left="159" w:right="245" w:firstLine="508"/>
        <w:jc w:val="both"/>
        <w:rPr>
          <w:sz w:val="28"/>
        </w:rPr>
      </w:pPr>
      <w:r>
        <w:rPr>
          <w:sz w:val="28"/>
        </w:rPr>
        <w:t>При досрочном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прекращении образовательных отношений Школа в трехдневный срок после издания распорядительного </w:t>
      </w:r>
      <w:proofErr w:type="gramStart"/>
      <w:r>
        <w:rPr>
          <w:sz w:val="28"/>
        </w:rPr>
        <w:t>акта</w:t>
      </w:r>
      <w:proofErr w:type="gramEnd"/>
      <w:r>
        <w:rPr>
          <w:sz w:val="28"/>
        </w:rPr>
        <w:t xml:space="preserve"> об отчислении обучающегося выдает лицу, отчисленному из Школы, справку об обучении.</w:t>
      </w:r>
    </w:p>
    <w:p w:rsidR="00156623" w:rsidRDefault="00F80D01">
      <w:pPr>
        <w:spacing w:before="287"/>
        <w:ind w:left="3642"/>
        <w:rPr>
          <w:b/>
          <w:sz w:val="25"/>
        </w:rPr>
      </w:pPr>
      <w:r>
        <w:rPr>
          <w:b/>
          <w:sz w:val="25"/>
        </w:rPr>
        <w:t>ІV.</w:t>
      </w:r>
      <w:r>
        <w:rPr>
          <w:b/>
          <w:spacing w:val="-7"/>
          <w:sz w:val="25"/>
        </w:rPr>
        <w:t xml:space="preserve"> </w:t>
      </w:r>
      <w:r>
        <w:rPr>
          <w:b/>
          <w:sz w:val="28"/>
        </w:rPr>
        <w:t>Восстановление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Школе</w:t>
      </w:r>
      <w:r>
        <w:rPr>
          <w:b/>
          <w:spacing w:val="-2"/>
          <w:sz w:val="25"/>
        </w:rPr>
        <w:t>.</w:t>
      </w:r>
    </w:p>
    <w:p w:rsidR="00156623" w:rsidRDefault="00F80D01">
      <w:pPr>
        <w:pStyle w:val="a4"/>
        <w:numPr>
          <w:ilvl w:val="1"/>
          <w:numId w:val="2"/>
        </w:numPr>
        <w:tabs>
          <w:tab w:val="left" w:pos="1333"/>
        </w:tabs>
        <w:spacing w:before="283"/>
        <w:ind w:right="149" w:firstLine="566"/>
        <w:jc w:val="both"/>
        <w:rPr>
          <w:sz w:val="28"/>
        </w:rPr>
      </w:pPr>
      <w:proofErr w:type="gramStart"/>
      <w:r>
        <w:rPr>
          <w:color w:val="1A1A1A"/>
          <w:sz w:val="28"/>
        </w:rPr>
        <w:t>Восстановление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</w:t>
      </w:r>
      <w:r>
        <w:rPr>
          <w:color w:val="1A1A1A"/>
          <w:spacing w:val="40"/>
          <w:sz w:val="28"/>
        </w:rPr>
        <w:t xml:space="preserve"> </w:t>
      </w:r>
      <w:r>
        <w:rPr>
          <w:color w:val="1A1A1A"/>
          <w:sz w:val="28"/>
        </w:rPr>
        <w:t>соответствии с действующим законодательством Российской Федерации.</w:t>
      </w:r>
      <w:proofErr w:type="gramEnd"/>
    </w:p>
    <w:p w:rsidR="00156623" w:rsidRDefault="00F80D01">
      <w:pPr>
        <w:pStyle w:val="a4"/>
        <w:numPr>
          <w:ilvl w:val="1"/>
          <w:numId w:val="2"/>
        </w:numPr>
        <w:tabs>
          <w:tab w:val="left" w:pos="1179"/>
        </w:tabs>
        <w:spacing w:before="1"/>
        <w:ind w:right="148" w:firstLine="566"/>
        <w:jc w:val="both"/>
        <w:rPr>
          <w:sz w:val="28"/>
        </w:rPr>
      </w:pPr>
      <w:r>
        <w:rPr>
          <w:color w:val="1A1A1A"/>
          <w:sz w:val="28"/>
        </w:rPr>
        <w:t>Восстановление обучающегося, незаконно отчисленного из Школы, осуществляется по решению суда.</w:t>
      </w:r>
    </w:p>
    <w:p w:rsidR="00156623" w:rsidRDefault="00156623">
      <w:pPr>
        <w:pStyle w:val="a3"/>
        <w:spacing w:before="258"/>
        <w:jc w:val="left"/>
      </w:pPr>
    </w:p>
    <w:p w:rsidR="00156623" w:rsidRDefault="00F80D01">
      <w:pPr>
        <w:ind w:left="3345"/>
        <w:rPr>
          <w:b/>
          <w:sz w:val="25"/>
        </w:rPr>
      </w:pPr>
      <w:r>
        <w:rPr>
          <w:b/>
          <w:spacing w:val="-2"/>
          <w:w w:val="105"/>
          <w:sz w:val="25"/>
        </w:rPr>
        <w:t>V</w:t>
      </w:r>
      <w:r>
        <w:rPr>
          <w:b/>
          <w:spacing w:val="-2"/>
          <w:w w:val="105"/>
          <w:sz w:val="28"/>
        </w:rPr>
        <w:t>.</w:t>
      </w:r>
      <w:r>
        <w:rPr>
          <w:b/>
          <w:spacing w:val="-13"/>
          <w:w w:val="105"/>
          <w:sz w:val="28"/>
        </w:rPr>
        <w:t xml:space="preserve"> </w:t>
      </w:r>
      <w:r>
        <w:rPr>
          <w:b/>
          <w:spacing w:val="-2"/>
          <w:w w:val="105"/>
          <w:sz w:val="28"/>
        </w:rPr>
        <w:t>Заключительные</w:t>
      </w:r>
      <w:r>
        <w:rPr>
          <w:b/>
          <w:spacing w:val="3"/>
          <w:w w:val="105"/>
          <w:sz w:val="28"/>
        </w:rPr>
        <w:t xml:space="preserve"> </w:t>
      </w:r>
      <w:r>
        <w:rPr>
          <w:b/>
          <w:spacing w:val="-2"/>
          <w:w w:val="105"/>
          <w:sz w:val="28"/>
        </w:rPr>
        <w:t>положения</w:t>
      </w:r>
      <w:r>
        <w:rPr>
          <w:b/>
          <w:spacing w:val="-2"/>
          <w:w w:val="105"/>
          <w:sz w:val="25"/>
        </w:rPr>
        <w:t>.</w:t>
      </w:r>
    </w:p>
    <w:p w:rsidR="00156623" w:rsidRDefault="00156623">
      <w:pPr>
        <w:pStyle w:val="a3"/>
        <w:spacing w:before="2"/>
        <w:jc w:val="left"/>
        <w:rPr>
          <w:b/>
        </w:rPr>
      </w:pPr>
    </w:p>
    <w:p w:rsidR="00156623" w:rsidRDefault="00F80D01">
      <w:pPr>
        <w:pStyle w:val="a4"/>
        <w:numPr>
          <w:ilvl w:val="1"/>
          <w:numId w:val="1"/>
        </w:numPr>
        <w:tabs>
          <w:tab w:val="left" w:pos="1422"/>
        </w:tabs>
        <w:spacing w:line="235" w:lineRule="auto"/>
        <w:ind w:right="384" w:firstLine="566"/>
        <w:jc w:val="both"/>
        <w:rPr>
          <w:sz w:val="28"/>
        </w:rPr>
      </w:pPr>
      <w:r>
        <w:rPr>
          <w:sz w:val="28"/>
        </w:rPr>
        <w:t>Настоящий Порядок принимается на неопределенный срок и вступает в силу с момента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утверждения приказом директора Школы.</w:t>
      </w:r>
    </w:p>
    <w:p w:rsidR="00156623" w:rsidRDefault="00F80D01">
      <w:pPr>
        <w:pStyle w:val="a4"/>
        <w:numPr>
          <w:ilvl w:val="1"/>
          <w:numId w:val="1"/>
        </w:numPr>
        <w:tabs>
          <w:tab w:val="left" w:pos="1494"/>
        </w:tabs>
        <w:spacing w:before="3" w:line="230" w:lineRule="auto"/>
        <w:ind w:right="315" w:firstLine="566"/>
        <w:jc w:val="both"/>
        <w:rPr>
          <w:sz w:val="28"/>
        </w:rPr>
      </w:pPr>
      <w:r>
        <w:rPr>
          <w:spacing w:val="-6"/>
          <w:sz w:val="28"/>
        </w:rPr>
        <w:t>После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утверждения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(введения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действие) настоящего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Порядка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 xml:space="preserve">(или </w:t>
      </w:r>
      <w:r>
        <w:rPr>
          <w:sz w:val="28"/>
        </w:rPr>
        <w:t>изменений и дополнений отдельных пунктов и (или) разделов Порядка) в новой редакции предыдущая редакция автоматически утрачивает силу.</w:t>
      </w:r>
    </w:p>
    <w:p w:rsidR="00156623" w:rsidRDefault="00F80D01">
      <w:pPr>
        <w:pStyle w:val="a4"/>
        <w:numPr>
          <w:ilvl w:val="1"/>
          <w:numId w:val="1"/>
        </w:numPr>
        <w:tabs>
          <w:tab w:val="left" w:pos="1497"/>
        </w:tabs>
        <w:spacing w:line="237" w:lineRule="auto"/>
        <w:ind w:right="307" w:firstLine="566"/>
        <w:jc w:val="both"/>
        <w:rPr>
          <w:sz w:val="28"/>
        </w:rPr>
      </w:pPr>
      <w:r>
        <w:rPr>
          <w:sz w:val="28"/>
        </w:rPr>
        <w:t xml:space="preserve">Вопросы, не урегулированные в настоящем Порядке, подлежат </w:t>
      </w:r>
      <w:r>
        <w:rPr>
          <w:spacing w:val="-4"/>
          <w:sz w:val="28"/>
        </w:rPr>
        <w:t>регулированию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действующим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законодательством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 xml:space="preserve">Российской </w:t>
      </w:r>
      <w:r>
        <w:rPr>
          <w:sz w:val="28"/>
        </w:rPr>
        <w:t xml:space="preserve">Федерации, Уставом Школы и иными локальными нормативными актами </w:t>
      </w:r>
      <w:r>
        <w:rPr>
          <w:spacing w:val="-2"/>
          <w:sz w:val="28"/>
        </w:rPr>
        <w:t>Школы.</w:t>
      </w:r>
    </w:p>
    <w:sectPr w:rsidR="00156623">
      <w:pgSz w:w="11920" w:h="16850"/>
      <w:pgMar w:top="106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86B24"/>
    <w:multiLevelType w:val="multilevel"/>
    <w:tmpl w:val="58984CF2"/>
    <w:lvl w:ilvl="0">
      <w:start w:val="2"/>
      <w:numFmt w:val="decimal"/>
      <w:lvlText w:val="%1"/>
      <w:lvlJc w:val="left"/>
      <w:pPr>
        <w:ind w:left="10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02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5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8" w:hanging="424"/>
      </w:pPr>
      <w:rPr>
        <w:rFonts w:hint="default"/>
        <w:lang w:val="ru-RU" w:eastAsia="en-US" w:bidi="ar-SA"/>
      </w:rPr>
    </w:lvl>
  </w:abstractNum>
  <w:abstractNum w:abstractNumId="1">
    <w:nsid w:val="4DFD20FF"/>
    <w:multiLevelType w:val="multilevel"/>
    <w:tmpl w:val="51D60B6E"/>
    <w:lvl w:ilvl="0">
      <w:start w:val="1"/>
      <w:numFmt w:val="decimal"/>
      <w:lvlText w:val="%1)"/>
      <w:lvlJc w:val="left"/>
      <w:pPr>
        <w:ind w:left="1542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6" w:hanging="6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7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4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667"/>
      </w:pPr>
      <w:rPr>
        <w:rFonts w:hint="default"/>
        <w:lang w:val="ru-RU" w:eastAsia="en-US" w:bidi="ar-SA"/>
      </w:rPr>
    </w:lvl>
  </w:abstractNum>
  <w:abstractNum w:abstractNumId="2">
    <w:nsid w:val="684C0149"/>
    <w:multiLevelType w:val="multilevel"/>
    <w:tmpl w:val="D508149E"/>
    <w:lvl w:ilvl="0">
      <w:start w:val="5"/>
      <w:numFmt w:val="decimal"/>
      <w:lvlText w:val="%1"/>
      <w:lvlJc w:val="left"/>
      <w:pPr>
        <w:ind w:left="102" w:hanging="7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2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3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5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6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7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8" w:hanging="756"/>
      </w:pPr>
      <w:rPr>
        <w:rFonts w:hint="default"/>
        <w:lang w:val="ru-RU" w:eastAsia="en-US" w:bidi="ar-SA"/>
      </w:rPr>
    </w:lvl>
  </w:abstractNum>
  <w:abstractNum w:abstractNumId="3">
    <w:nsid w:val="6DD67E02"/>
    <w:multiLevelType w:val="multilevel"/>
    <w:tmpl w:val="708887EC"/>
    <w:lvl w:ilvl="0">
      <w:start w:val="3"/>
      <w:numFmt w:val="decimal"/>
      <w:lvlText w:val="%1"/>
      <w:lvlJc w:val="left"/>
      <w:pPr>
        <w:ind w:left="1335" w:hanging="6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5" w:hanging="6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4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1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8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668"/>
      </w:pPr>
      <w:rPr>
        <w:rFonts w:hint="default"/>
        <w:lang w:val="ru-RU" w:eastAsia="en-US" w:bidi="ar-SA"/>
      </w:rPr>
    </w:lvl>
  </w:abstractNum>
  <w:abstractNum w:abstractNumId="4">
    <w:nsid w:val="796311CB"/>
    <w:multiLevelType w:val="multilevel"/>
    <w:tmpl w:val="DCF079E8"/>
    <w:lvl w:ilvl="0">
      <w:start w:val="1"/>
      <w:numFmt w:val="decimal"/>
      <w:lvlText w:val="%1"/>
      <w:lvlJc w:val="left"/>
      <w:pPr>
        <w:ind w:left="102" w:hanging="8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2" w:hanging="8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3" w:hanging="8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8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5" w:hanging="8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6" w:hanging="8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7" w:hanging="8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8" w:hanging="87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6623"/>
    <w:rsid w:val="00156623"/>
    <w:rsid w:val="00B91904"/>
    <w:rsid w:val="00CB77DA"/>
    <w:rsid w:val="00F8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247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CB77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7D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247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CB77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7D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81FEA76FEC5951D0D0A1EE67A59F484216486EB89E29F4103F052CE8D752D2D6467E63B8CCA6FAA6F3143935C596CA817F79CCE2B93EAKFRA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881FEA76FEC5951D0D0A1EE67A59F484216486EB89E29F4103F052CE8D752D2D6467E63B8CCA6FAA6F3143935C596CA817F79CCE2B93EAKFRA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8F21DF7F7CBDA59890F5E40422925A53C28D0369FF7C3E2BFE4062B240C8BB7A05EC1AB9C33A8649E9CA633D677D87A9641081927722E6475Cu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8F21DF7F7CBDA59890F5E40422925A53C880006DF9756321F6196EB047C7E46D02A516B8C33A864DEA956628762588AB7A0E828F6B20E454u6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944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1этаж</dc:creator>
  <cp:lastModifiedBy>Валентина</cp:lastModifiedBy>
  <cp:revision>5</cp:revision>
  <dcterms:created xsi:type="dcterms:W3CDTF">2024-05-08T08:10:00Z</dcterms:created>
  <dcterms:modified xsi:type="dcterms:W3CDTF">2024-05-08T08:54:00Z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2024-05-08T00:00:00Z</vt:filetime>
  </property>
  <property fmtid="{D5CDD505-2E9C-101B-9397-08002B2CF9AE}" pid="5" name="Producer">
    <vt:lpwstr>ABBYY FineReader 14</vt:lpwstr>
  </property>
</Properties>
</file>